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附件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1</w:t>
      </w:r>
      <w:r>
        <w:rPr>
          <w:rFonts w:hint="eastAsia" w:ascii="楷体_GB2312" w:hAnsi="仿宋_GB2312" w:eastAsia="楷体_GB2312" w:cs="仿宋_GB2312"/>
          <w:sz w:val="24"/>
        </w:rPr>
        <w:t xml:space="preserve">： </w:t>
      </w:r>
      <w:bookmarkStart w:id="0" w:name="_GoBack"/>
      <w:bookmarkEnd w:id="0"/>
    </w:p>
    <w:p>
      <w:pPr>
        <w:spacing w:after="312" w:afterLines="100"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2020年黄山学院对口升学考试免试、加分申请表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357"/>
        <w:gridCol w:w="1250"/>
        <w:gridCol w:w="24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身份证号码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具备何种职业资格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申请优惠政策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往届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技能大赛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市级教育行政部门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学校审核意见  </w:t>
            </w:r>
          </w:p>
        </w:tc>
        <w:tc>
          <w:tcPr>
            <w:tcW w:w="69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注：1.审核人需在获奖证书复印件上签名，并加盖市教育局公章。现场报名时，原件、复印件、申请表一并交验。</w:t>
      </w:r>
    </w:p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2.“申请优惠政策”栏：填写“直接录取”、“加分”。</w:t>
      </w:r>
    </w:p>
    <w:p>
      <w:pPr>
        <w:spacing w:line="340" w:lineRule="exact"/>
      </w:pPr>
      <w:r>
        <w:rPr>
          <w:rFonts w:hint="eastAsia" w:ascii="楷体_GB2312" w:hAnsi="宋体" w:eastAsia="楷体_GB2312"/>
          <w:b/>
          <w:sz w:val="24"/>
        </w:rPr>
        <w:t>3.“获奖等级”栏：填写“国赛一等奖”、“省赛一等奖第一名”等。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C5E86"/>
    <w:rsid w:val="298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2020-05-09T07:32:00Z</dcterms:created>
  <dc:creator>Administrator</dc:creator>
  <cp:lastModifiedBy>Administrator</cp:lastModifiedBy>
  <dcterms:modified xsi:type="dcterms:W3CDTF">2020-05-09T07:33:54Z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