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rPr>
          <w:rFonts w:hint="default" w:ascii="楷体_GB2312" w:hAnsi="仿宋_GB2312" w:eastAsia="楷体_GB2312" w:cs="仿宋_GB2312"/>
          <w:sz w:val="24"/>
          <w:lang w:val="en-US" w:eastAsia="zh-CN"/>
        </w:rPr>
      </w:pPr>
      <w:r>
        <w:rPr>
          <w:rFonts w:hint="eastAsia" w:ascii="楷体_GB2312" w:hAnsi="仿宋_GB2312" w:eastAsia="楷体_GB2312" w:cs="仿宋_GB2312"/>
          <w:sz w:val="24"/>
          <w:lang w:val="en-US" w:eastAsia="zh-CN"/>
        </w:rPr>
        <w:t>附件4：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z w:val="30"/>
          <w:szCs w:val="30"/>
          <w:lang w:val="en-US" w:eastAsia="zh-CN"/>
        </w:rPr>
      </w:pPr>
      <w:bookmarkStart w:id="0" w:name="_GoBack"/>
      <w:r>
        <w:rPr>
          <w:rFonts w:hint="eastAsia" w:ascii="方正小标宋简体" w:hAnsi="方正小标宋简体" w:eastAsia="方正小标宋简体" w:cs="方正小标宋简体"/>
          <w:b w:val="0"/>
          <w:bCs/>
          <w:sz w:val="30"/>
          <w:szCs w:val="30"/>
          <w:lang w:val="en-US" w:eastAsia="zh-CN"/>
        </w:rPr>
        <w:t>黄山学院2020年面向中职毕业生</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30"/>
          <w:szCs w:val="30"/>
          <w:lang w:val="en-US" w:eastAsia="zh-CN"/>
        </w:rPr>
        <w:t>对口考试技能测试纲要</w:t>
      </w:r>
    </w:p>
    <w:bookmarkEnd w:id="0"/>
    <w:p>
      <w:pPr>
        <w:spacing w:line="340" w:lineRule="exact"/>
        <w:jc w:val="center"/>
        <w:rPr>
          <w:rFonts w:hint="default" w:ascii="仿宋" w:hAnsi="仿宋" w:eastAsia="仿宋"/>
          <w:b/>
          <w:sz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eastAsia="zh-CN"/>
        </w:rPr>
        <w:t>依据《安徽省教育厅关于印发</w:t>
      </w:r>
      <w:r>
        <w:rPr>
          <w:rFonts w:hint="eastAsia" w:ascii="仿宋" w:hAnsi="仿宋" w:eastAsia="仿宋" w:cs="仿宋"/>
          <w:b w:val="0"/>
          <w:bCs/>
          <w:sz w:val="28"/>
          <w:szCs w:val="28"/>
          <w:lang w:val="en-US" w:eastAsia="zh-CN"/>
        </w:rPr>
        <w:t>&lt;2020年安徽省应用型本科高校面向中职毕业生对口考试和招生工作实施方案&gt;的通知》（皖教秘职成〔2019〕74号）和</w:t>
      </w:r>
      <w:r>
        <w:rPr>
          <w:rFonts w:hint="eastAsia" w:ascii="仿宋" w:hAnsi="仿宋" w:eastAsia="仿宋" w:cs="仿宋"/>
          <w:b w:val="0"/>
          <w:bCs/>
          <w:sz w:val="28"/>
          <w:szCs w:val="28"/>
          <w:lang w:eastAsia="zh-CN"/>
        </w:rPr>
        <w:t>《安徽省普通高校对口招生专业理论和技能测试考试纲要（</w:t>
      </w:r>
      <w:r>
        <w:rPr>
          <w:rFonts w:hint="eastAsia" w:ascii="仿宋" w:hAnsi="仿宋" w:eastAsia="仿宋" w:cs="仿宋"/>
          <w:b w:val="0"/>
          <w:bCs/>
          <w:sz w:val="28"/>
          <w:szCs w:val="28"/>
          <w:lang w:val="en-US" w:eastAsia="zh-CN"/>
        </w:rPr>
        <w:t>2020版）》等文件要求，结合学校实际，特制订黄山学院旅游管理、烹饪与营养教育、学前教育及市场营销等四个面向中职对口招生专业的技能测试纲要，按要求予以公布。</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rPr>
      </w:pPr>
      <w:r>
        <w:rPr>
          <w:rFonts w:hint="eastAsia" w:ascii="仿宋" w:hAnsi="仿宋" w:eastAsia="仿宋" w:cs="仿宋"/>
          <w:b w:val="0"/>
          <w:bCs/>
          <w:sz w:val="32"/>
          <w:szCs w:val="32"/>
          <w:lang w:val="en-US" w:eastAsia="zh-CN"/>
        </w:rPr>
        <w:br w:type="page"/>
      </w:r>
      <w:r>
        <w:rPr>
          <w:rFonts w:hint="eastAsia" w:ascii="黑体" w:hAnsi="黑体" w:eastAsia="黑体" w:cs="黑体"/>
          <w:b/>
          <w:sz w:val="30"/>
          <w:szCs w:val="30"/>
        </w:rPr>
        <w:t>旅游管理专业</w:t>
      </w:r>
    </w:p>
    <w:p>
      <w:pPr>
        <w:spacing w:before="156" w:beforeLines="50" w:after="156" w:afterLines="50" w:line="340" w:lineRule="exact"/>
        <w:rPr>
          <w:rFonts w:hint="eastAsia" w:ascii="仿宋" w:hAnsi="仿宋" w:eastAsia="仿宋" w:cs="仿宋"/>
          <w:b/>
          <w:color w:val="auto"/>
          <w:sz w:val="28"/>
          <w:szCs w:val="28"/>
        </w:rPr>
      </w:pPr>
      <w:r>
        <w:rPr>
          <w:rFonts w:hint="eastAsia" w:ascii="黑体" w:hAnsi="黑体" w:eastAsia="黑体" w:cs="黑体"/>
          <w:b w:val="0"/>
          <w:bCs/>
          <w:color w:val="auto"/>
          <w:sz w:val="28"/>
          <w:szCs w:val="28"/>
        </w:rPr>
        <w:t>一、测试范围和内容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年黄山学院旅游管理专业</w:t>
      </w:r>
      <w:r>
        <w:rPr>
          <w:rFonts w:hint="eastAsia" w:ascii="仿宋" w:hAnsi="仿宋" w:eastAsia="仿宋" w:cs="仿宋"/>
          <w:color w:val="auto"/>
          <w:sz w:val="28"/>
          <w:szCs w:val="28"/>
          <w:lang w:eastAsia="zh-CN"/>
        </w:rPr>
        <w:t>面向中职毕业生</w:t>
      </w:r>
      <w:r>
        <w:rPr>
          <w:rFonts w:hint="eastAsia" w:ascii="仿宋" w:hAnsi="仿宋" w:eastAsia="仿宋" w:cs="仿宋"/>
          <w:color w:val="auto"/>
          <w:sz w:val="28"/>
          <w:szCs w:val="28"/>
        </w:rPr>
        <w:t>对口招生</w:t>
      </w:r>
      <w:r>
        <w:rPr>
          <w:rFonts w:hint="eastAsia" w:ascii="仿宋" w:hAnsi="仿宋" w:eastAsia="仿宋" w:cs="仿宋"/>
          <w:color w:val="auto"/>
          <w:sz w:val="28"/>
          <w:szCs w:val="28"/>
          <w:lang w:eastAsia="zh-CN"/>
        </w:rPr>
        <w:t>技能</w:t>
      </w:r>
      <w:r>
        <w:rPr>
          <w:rFonts w:hint="eastAsia" w:ascii="仿宋" w:hAnsi="仿宋" w:eastAsia="仿宋" w:cs="仿宋"/>
          <w:color w:val="auto"/>
          <w:sz w:val="28"/>
          <w:szCs w:val="28"/>
        </w:rPr>
        <w:t>测试，主要考查学生从事旅游管理工作应知应会的基础知识和基本技能，具体内容及分值见下表。</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68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项目序号</w:t>
            </w:r>
          </w:p>
        </w:tc>
        <w:tc>
          <w:tcPr>
            <w:tcW w:w="368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测试内容</w:t>
            </w:r>
          </w:p>
        </w:tc>
        <w:tc>
          <w:tcPr>
            <w:tcW w:w="212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368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礼仪展示</w:t>
            </w:r>
          </w:p>
        </w:tc>
        <w:tc>
          <w:tcPr>
            <w:tcW w:w="212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2</w:t>
            </w:r>
          </w:p>
        </w:tc>
        <w:tc>
          <w:tcPr>
            <w:tcW w:w="368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导游景点讲解</w:t>
            </w:r>
          </w:p>
        </w:tc>
        <w:tc>
          <w:tcPr>
            <w:tcW w:w="212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220</w:t>
            </w:r>
          </w:p>
        </w:tc>
      </w:tr>
    </w:tbl>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二、测试要求</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（一）礼仪展示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测试用具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工号牌、名片。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仪容、仪表、鞠躬礼、问候用语和自我介绍</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走姿</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站姿</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坐姿</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蹲姿</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递物和接物</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现场操作考试。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考试时间：5分钟，准备1分钟（不计入考核时间）。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考生必须携带准考证和身份证参加考试。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礼仪展示技能考试采用集体展示与个人依次展示相结合的形式，以抽签号为序，8人一组。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站姿礼仪采用集体展示，并采用“侧放式”手位站姿。其他礼仪均为个人展示。</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（二）导游景点讲解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w:t>
      </w:r>
      <w:r>
        <w:rPr>
          <w:rFonts w:hint="eastAsia" w:ascii="仿宋" w:hAnsi="仿宋" w:eastAsia="仿宋" w:cs="仿宋"/>
          <w:color w:val="auto"/>
          <w:sz w:val="28"/>
          <w:szCs w:val="28"/>
          <w:lang w:eastAsia="zh-CN"/>
        </w:rPr>
        <w:t>工具：多媒体设施设备。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导游景点讲解（从“黄山、九华山、新四军军部旧址、宏村”四个景点中随机抽取一个景点）</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知识问答</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面试。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考试时间：景点讲解5分钟，知识问答2分钟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景点讲解环节，考生讲解景点范围为4个全国导游资格证现场导游考试景点。考生现场抽取讲解景点，准备5分钟后立即讲解，讲解时间5分钟，分值180分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现场知识问答考查内容为导游实践工作中相关业务知识，如：旅游中常见问题及事故的预防和处理、旅游安全事故预防和处理、游客个别要求的处理。共1题，分值40分。限时2分钟内完成（不包括准备时间）</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主要考核导游专业学生应具备的普通话、语言表达能力、逻辑思维能力和应变能力。</w:t>
      </w:r>
    </w:p>
    <w:p>
      <w:pPr>
        <w:spacing w:before="156" w:beforeLines="50" w:after="156" w:afterLines="50" w:line="340" w:lineRule="exact"/>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rPr>
        <w:t>三、</w:t>
      </w:r>
      <w:r>
        <w:rPr>
          <w:rFonts w:hint="eastAsia" w:ascii="黑体" w:hAnsi="黑体" w:eastAsia="黑体" w:cs="黑体"/>
          <w:b w:val="0"/>
          <w:bCs/>
          <w:color w:val="auto"/>
          <w:sz w:val="28"/>
          <w:szCs w:val="28"/>
          <w:lang w:eastAsia="zh-CN"/>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（一）礼仪展示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满分30分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仪容、仪表、鞠躬礼、问候用语和自我介绍（5分）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走姿（5分）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站姿（5分）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坐姿（5分）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蹲姿（5分）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递物和接物（5分）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（二）导游景点讲解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满分220分（讲解180分，问答40分）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1.语音语调、语法正确，口齿清楚，肢体语言规范（40分）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2.讲解内容健康、完整、准确，内容与时俱进、主题突出、通俗易懂（70分）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3.讲解生动，角度新颖，有一定深度（30分）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4.讲解结构清晰、层次分明、逻辑性强（40分）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5.面对突发情况，能迅速找到解决办法，考虑周到细致，方法合理有效（20分）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6.思维反应灵敏、积极，敏锐把握事件的潜在影响，有序应对突发情况（20分）。</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四、测试形式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“礼仪展示”为现场操作考试，要求在指定时间和考场内完成测试内容。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“导游景点讲解”通过现场抽签确定考试题目。测试形式为现场面试，考生须以普通话脱稿讲演及作答。</w:t>
      </w:r>
    </w:p>
    <w:p>
      <w:pPr>
        <w:rPr>
          <w:color w:val="auto"/>
          <w:sz w:val="28"/>
          <w:szCs w:val="28"/>
        </w:rPr>
      </w:pPr>
    </w:p>
    <w:p>
      <w:pPr>
        <w:keepNext w:val="0"/>
        <w:keepLines w:val="0"/>
        <w:pageBreakBefore w:val="0"/>
        <w:widowControl w:val="0"/>
        <w:tabs>
          <w:tab w:val="left" w:pos="-3240"/>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auto"/>
          <w:sz w:val="32"/>
          <w:szCs w:val="32"/>
        </w:rPr>
      </w:pPr>
      <w:r>
        <w:rPr>
          <w:rFonts w:hint="eastAsia" w:ascii="仿宋" w:hAnsi="仿宋" w:eastAsia="仿宋" w:cs="仿宋"/>
          <w:b/>
          <w:color w:val="auto"/>
          <w:sz w:val="28"/>
          <w:szCs w:val="28"/>
        </w:rPr>
        <w:br w:type="page"/>
      </w:r>
      <w:r>
        <w:rPr>
          <w:rFonts w:hint="eastAsia" w:ascii="黑体" w:hAnsi="黑体" w:eastAsia="黑体" w:cs="黑体"/>
          <w:b/>
          <w:color w:val="auto"/>
          <w:sz w:val="30"/>
          <w:szCs w:val="30"/>
        </w:rPr>
        <w:t>烹饪与营养教育专业</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一、测试范围和内容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“烹饪专业技能”</w:t>
      </w:r>
      <w:r>
        <w:rPr>
          <w:rFonts w:hint="eastAsia" w:ascii="仿宋" w:hAnsi="仿宋" w:eastAsia="仿宋" w:cs="仿宋"/>
          <w:color w:val="auto"/>
          <w:sz w:val="28"/>
          <w:szCs w:val="28"/>
          <w:lang w:eastAsia="zh-CN"/>
        </w:rPr>
        <w:t>是</w:t>
      </w:r>
      <w:r>
        <w:rPr>
          <w:rFonts w:hint="eastAsia" w:ascii="仿宋" w:hAnsi="仿宋" w:eastAsia="仿宋" w:cs="仿宋"/>
          <w:color w:val="auto"/>
          <w:sz w:val="28"/>
          <w:szCs w:val="28"/>
        </w:rPr>
        <w:t>安徽省普通高校烹饪专业</w:t>
      </w:r>
      <w:r>
        <w:rPr>
          <w:rFonts w:hint="eastAsia" w:ascii="仿宋" w:hAnsi="仿宋" w:eastAsia="仿宋" w:cs="仿宋"/>
          <w:color w:val="auto"/>
          <w:sz w:val="28"/>
          <w:szCs w:val="28"/>
          <w:lang w:eastAsia="zh-CN"/>
        </w:rPr>
        <w:t>技能测试科目</w:t>
      </w:r>
      <w:r>
        <w:rPr>
          <w:rFonts w:hint="eastAsia" w:ascii="仿宋" w:hAnsi="仿宋" w:eastAsia="仿宋" w:cs="仿宋"/>
          <w:color w:val="auto"/>
          <w:sz w:val="28"/>
          <w:szCs w:val="28"/>
        </w:rPr>
        <w:t>，满分250分。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考试内容为“中式烹饪基本功（</w:t>
      </w:r>
      <w:r>
        <w:rPr>
          <w:rFonts w:hint="eastAsia" w:ascii="仿宋" w:hAnsi="仿宋" w:eastAsia="仿宋" w:cs="仿宋"/>
          <w:b w:val="0"/>
          <w:bCs/>
          <w:color w:val="auto"/>
          <w:sz w:val="28"/>
          <w:szCs w:val="28"/>
        </w:rPr>
        <w:t>蓑衣花刀</w:t>
      </w:r>
      <w:r>
        <w:rPr>
          <w:rFonts w:hint="eastAsia" w:ascii="仿宋" w:hAnsi="仿宋" w:eastAsia="仿宋" w:cs="仿宋"/>
          <w:color w:val="auto"/>
          <w:sz w:val="28"/>
          <w:szCs w:val="28"/>
        </w:rPr>
        <w:t>）” 和“中式面点点心制作（月牙蒸饺）”，分别为100分和150分。</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68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项目序号</w:t>
            </w:r>
          </w:p>
        </w:tc>
        <w:tc>
          <w:tcPr>
            <w:tcW w:w="368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测试内容</w:t>
            </w:r>
          </w:p>
        </w:tc>
        <w:tc>
          <w:tcPr>
            <w:tcW w:w="2126" w:type="dxa"/>
            <w:noWrap w:val="0"/>
            <w:vAlign w:val="center"/>
          </w:tcPr>
          <w:p>
            <w:pPr>
              <w:spacing w:line="340" w:lineRule="exact"/>
              <w:jc w:val="center"/>
              <w:rPr>
                <w:rFonts w:hint="eastAsia" w:ascii="仿宋" w:hAnsi="仿宋" w:eastAsia="仿宋" w:cs="仿宋"/>
                <w:color w:val="auto"/>
                <w:sz w:val="24"/>
              </w:rPr>
            </w:pPr>
            <w:r>
              <w:rPr>
                <w:rFonts w:hint="eastAsia" w:ascii="仿宋" w:hAnsi="仿宋" w:eastAsia="仿宋" w:cs="仿宋"/>
                <w:color w:val="auto"/>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1</w:t>
            </w:r>
          </w:p>
        </w:tc>
        <w:tc>
          <w:tcPr>
            <w:tcW w:w="3686" w:type="dxa"/>
            <w:noWrap w:val="0"/>
            <w:vAlign w:val="center"/>
          </w:tcPr>
          <w:p>
            <w:pPr>
              <w:snapToGrid w:val="0"/>
              <w:spacing w:line="40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中式烹饪基本功（蓑衣花刀）</w:t>
            </w:r>
          </w:p>
        </w:tc>
        <w:tc>
          <w:tcPr>
            <w:tcW w:w="2126" w:type="dxa"/>
            <w:noWrap w:val="0"/>
            <w:vAlign w:val="center"/>
          </w:tcPr>
          <w:p>
            <w:pPr>
              <w:spacing w:line="3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68" w:type="dxa"/>
            <w:noWrap w:val="0"/>
            <w:vAlign w:val="center"/>
          </w:tcPr>
          <w:p>
            <w:pPr>
              <w:spacing w:line="3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2</w:t>
            </w:r>
          </w:p>
        </w:tc>
        <w:tc>
          <w:tcPr>
            <w:tcW w:w="3686" w:type="dxa"/>
            <w:noWrap w:val="0"/>
            <w:vAlign w:val="center"/>
          </w:tcPr>
          <w:p>
            <w:pPr>
              <w:spacing w:line="3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中式面点点心制作（月牙蒸饺）</w:t>
            </w:r>
          </w:p>
        </w:tc>
        <w:tc>
          <w:tcPr>
            <w:tcW w:w="2126" w:type="dxa"/>
            <w:noWrap w:val="0"/>
            <w:vAlign w:val="center"/>
          </w:tcPr>
          <w:p>
            <w:pPr>
              <w:spacing w:line="340" w:lineRule="exact"/>
              <w:jc w:val="center"/>
              <w:rPr>
                <w:rFonts w:hint="eastAsia" w:ascii="仿宋" w:hAnsi="仿宋" w:eastAsia="仿宋" w:cs="仿宋"/>
                <w:b w:val="0"/>
                <w:bCs w:val="0"/>
                <w:color w:val="auto"/>
                <w:sz w:val="24"/>
              </w:rPr>
            </w:pPr>
            <w:r>
              <w:rPr>
                <w:rFonts w:hint="eastAsia" w:ascii="仿宋" w:hAnsi="仿宋" w:eastAsia="仿宋" w:cs="仿宋"/>
                <w:b w:val="0"/>
                <w:bCs w:val="0"/>
                <w:color w:val="auto"/>
                <w:sz w:val="24"/>
              </w:rPr>
              <w:t>150</w:t>
            </w:r>
          </w:p>
        </w:tc>
      </w:tr>
    </w:tbl>
    <w:p>
      <w:pPr>
        <w:spacing w:line="400" w:lineRule="exact"/>
        <w:rPr>
          <w:rFonts w:hint="eastAsia" w:ascii="仿宋" w:hAnsi="仿宋" w:eastAsia="仿宋" w:cs="仿宋"/>
          <w:color w:val="auto"/>
          <w:sz w:val="24"/>
        </w:rPr>
      </w:pP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二、测试要求</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（一）</w:t>
      </w:r>
      <w:r>
        <w:rPr>
          <w:rFonts w:hint="eastAsia" w:ascii="仿宋" w:hAnsi="仿宋" w:eastAsia="仿宋" w:cs="仿宋"/>
          <w:b/>
          <w:bCs/>
          <w:color w:val="auto"/>
          <w:sz w:val="28"/>
          <w:szCs w:val="28"/>
        </w:rPr>
        <w:t>着装要求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考生自行准备烹饪工作服、工作帽、围裙和领巾，并在考核过程中穿戴整体，否则扣10分。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（二）</w:t>
      </w:r>
      <w:r>
        <w:rPr>
          <w:rFonts w:hint="eastAsia" w:ascii="仿宋" w:hAnsi="仿宋" w:eastAsia="仿宋" w:cs="仿宋"/>
          <w:b/>
          <w:bCs/>
          <w:color w:val="auto"/>
          <w:sz w:val="28"/>
          <w:szCs w:val="28"/>
        </w:rPr>
        <w:t>卫生与安全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1.服装干净整洁，保持良好的个人卫生</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2.产品制作过程中，合理使用各种工具，避免产品交叉污染</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3.操作台面保持清洁，操作结束后，将各种工具清洗干净，排放整齐，做到抹布干净，台面清洁，否则扣10分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4.所有操作过程符合安全操作标准。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（三）</w:t>
      </w:r>
      <w:r>
        <w:rPr>
          <w:rFonts w:hint="eastAsia" w:ascii="仿宋" w:hAnsi="仿宋" w:eastAsia="仿宋" w:cs="仿宋"/>
          <w:b/>
          <w:bCs/>
          <w:color w:val="auto"/>
          <w:sz w:val="28"/>
          <w:szCs w:val="28"/>
        </w:rPr>
        <w:t>产品制作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中式烹饪基本功（</w:t>
      </w:r>
      <w:r>
        <w:rPr>
          <w:rFonts w:hint="eastAsia" w:ascii="仿宋" w:hAnsi="仿宋" w:eastAsia="仿宋" w:cs="仿宋"/>
          <w:b w:val="0"/>
          <w:bCs/>
          <w:color w:val="auto"/>
          <w:sz w:val="28"/>
          <w:szCs w:val="28"/>
        </w:rPr>
        <w:t>蓑衣花刀</w:t>
      </w:r>
      <w:r>
        <w:rPr>
          <w:rFonts w:hint="eastAsia" w:ascii="仿宋" w:hAnsi="仿宋" w:eastAsia="仿宋" w:cs="仿宋"/>
          <w:color w:val="auto"/>
          <w:sz w:val="28"/>
          <w:szCs w:val="28"/>
        </w:rPr>
        <w:t>）</w:t>
      </w:r>
    </w:p>
    <w:p>
      <w:pPr>
        <w:tabs>
          <w:tab w:val="left" w:pos="1680"/>
        </w:tabs>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原料提供：黄瓜100克。（由承办方提供）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操作工具提供：菜刀1把，砧板1个垃圾桶1个，盘子若干（所有工具由承办方提供，用后归位）。</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3．质量标准：刀工均匀，成品完成后可以拉伸一倍以上。</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4．操作时间：制作时间为15分钟。</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中式面点点心制作（月牙蒸饺）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1．原料提供：特制面粉150克，精肉馅100克（由承办方提供）。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2．操作工具提供：蒸笼1套，擀面杖1根，刮板1个，筷子1双，馅料勺子1个，抹布1块，盘子1个，冷水和热水。（所有工具由承办方提供，用后归位）。</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3．质量标准：成品5只，每只用水面</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克，要求大小均匀、褶纹清晰、表皮光亮、收口美观一致。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4．操作时间：制作时间为</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分钟，蒸制时间另计。</w:t>
      </w:r>
    </w:p>
    <w:p>
      <w:pPr>
        <w:snapToGrid w:val="0"/>
        <w:spacing w:line="400" w:lineRule="exact"/>
        <w:ind w:firstLine="560" w:firstLineChars="200"/>
        <w:rPr>
          <w:rFonts w:hint="eastAsia" w:ascii="仿宋" w:hAnsi="仿宋" w:eastAsia="仿宋" w:cs="仿宋"/>
          <w:color w:val="auto"/>
          <w:sz w:val="28"/>
          <w:szCs w:val="28"/>
        </w:rPr>
      </w:pPr>
    </w:p>
    <w:p>
      <w:pPr>
        <w:pStyle w:val="4"/>
        <w:spacing w:before="0" w:beforeAutospacing="0" w:after="0" w:afterAutospacing="0" w:line="440" w:lineRule="exact"/>
        <w:rPr>
          <w:rFonts w:hint="eastAsia" w:ascii="黑体" w:hAnsi="黑体" w:eastAsia="黑体" w:cs="黑体"/>
          <w:b w:val="0"/>
          <w:bCs/>
          <w:color w:val="auto"/>
          <w:kern w:val="2"/>
          <w:sz w:val="28"/>
          <w:szCs w:val="28"/>
          <w:lang w:val="en-US" w:eastAsia="zh-CN" w:bidi="ar-SA"/>
        </w:rPr>
      </w:pPr>
      <w:r>
        <w:rPr>
          <w:rFonts w:hint="eastAsia" w:ascii="黑体" w:hAnsi="黑体" w:eastAsia="黑体" w:cs="黑体"/>
          <w:b w:val="0"/>
          <w:bCs/>
          <w:color w:val="auto"/>
          <w:kern w:val="2"/>
          <w:sz w:val="28"/>
          <w:szCs w:val="28"/>
          <w:lang w:val="en-US" w:eastAsia="zh-CN" w:bidi="ar-SA"/>
        </w:rPr>
        <w:t>三、测试赋分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b w:val="0"/>
          <w:bCs/>
          <w:color w:val="auto"/>
          <w:sz w:val="28"/>
          <w:szCs w:val="28"/>
        </w:rPr>
        <w:t>蓑衣花刀</w:t>
      </w:r>
      <w:r>
        <w:rPr>
          <w:rFonts w:hint="eastAsia" w:ascii="仿宋" w:hAnsi="仿宋" w:eastAsia="仿宋" w:cs="仿宋"/>
          <w:color w:val="auto"/>
          <w:sz w:val="28"/>
          <w:szCs w:val="28"/>
        </w:rPr>
        <w:t>（满分100分）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（1）技法熟练、准确（40 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（2）刀工精细，</w:t>
      </w:r>
      <w:r>
        <w:rPr>
          <w:rFonts w:hint="eastAsia" w:ascii="仿宋" w:hAnsi="仿宋" w:eastAsia="仿宋" w:cs="仿宋"/>
          <w:color w:val="auto"/>
          <w:sz w:val="28"/>
          <w:szCs w:val="28"/>
          <w:lang w:eastAsia="zh-CN"/>
        </w:rPr>
        <w:t>间隔</w:t>
      </w:r>
      <w:r>
        <w:rPr>
          <w:rFonts w:hint="eastAsia" w:ascii="仿宋" w:hAnsi="仿宋" w:eastAsia="仿宋" w:cs="仿宋"/>
          <w:color w:val="auto"/>
          <w:sz w:val="28"/>
          <w:szCs w:val="28"/>
        </w:rPr>
        <w:t>均匀（40 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rPr>
        <w:t>（3）卫生及安全性处理得当（20 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月牙蒸饺（满分150分）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 xml:space="preserve">技法熟练、准确（20分) </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熟制时间及技巧正确</w:t>
      </w:r>
      <w:r>
        <w:rPr>
          <w:rFonts w:hint="eastAsia" w:ascii="仿宋" w:hAnsi="仿宋" w:eastAsia="仿宋" w:cs="仿宋"/>
          <w:color w:val="auto"/>
          <w:sz w:val="28"/>
          <w:szCs w:val="28"/>
        </w:rPr>
        <w:t xml:space="preserve">（30分) </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卫生及安全性处理得当（</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 xml:space="preserve">0分) </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面皮厚薄均匀，底部不板结（</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 xml:space="preserve">0分) </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表面光滑，成形美观（20分) </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褶纹均匀清晰，成品大小一致（</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xml:space="preserve">0分) </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7）调味得当</w:t>
      </w:r>
      <w:r>
        <w:rPr>
          <w:rFonts w:hint="eastAsia" w:ascii="仿宋" w:hAnsi="仿宋" w:eastAsia="仿宋" w:cs="仿宋"/>
          <w:color w:val="auto"/>
          <w:sz w:val="28"/>
          <w:szCs w:val="28"/>
        </w:rPr>
        <w:t>（20分)</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四、测试形式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现场操作，要求在指定时间和考场内完成测试内容。</w:t>
      </w:r>
    </w:p>
    <w:p>
      <w:pPr>
        <w:rPr>
          <w:color w:val="auto"/>
          <w:sz w:val="28"/>
          <w:szCs w:val="28"/>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color w:val="auto"/>
          <w:sz w:val="30"/>
          <w:szCs w:val="30"/>
        </w:rPr>
      </w:pPr>
      <w:r>
        <w:rPr>
          <w:rFonts w:hint="eastAsia" w:ascii="仿宋" w:hAnsi="仿宋" w:eastAsia="仿宋" w:cs="仿宋"/>
          <w:b/>
          <w:color w:val="auto"/>
          <w:sz w:val="24"/>
        </w:rPr>
        <w:br w:type="page"/>
      </w:r>
      <w:r>
        <w:rPr>
          <w:rFonts w:hint="eastAsia" w:ascii="黑体" w:hAnsi="黑体" w:eastAsia="黑体" w:cs="黑体"/>
          <w:b w:val="0"/>
          <w:bCs/>
          <w:color w:val="auto"/>
          <w:sz w:val="30"/>
          <w:szCs w:val="30"/>
        </w:rPr>
        <w:t>学前教育专业</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一、测试范围和内容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2020年黄山学院学前教育专业</w:t>
      </w:r>
      <w:r>
        <w:rPr>
          <w:rFonts w:hint="eastAsia" w:ascii="仿宋" w:hAnsi="仿宋" w:eastAsia="仿宋" w:cs="仿宋"/>
          <w:color w:val="auto"/>
          <w:sz w:val="28"/>
          <w:szCs w:val="28"/>
          <w:lang w:eastAsia="zh-CN"/>
        </w:rPr>
        <w:t>技能综合测试主要考查学生从事学前教育应知应会的基础知识和技能</w:t>
      </w:r>
      <w:r>
        <w:rPr>
          <w:rFonts w:hint="eastAsia" w:ascii="仿宋" w:hAnsi="仿宋" w:eastAsia="仿宋" w:cs="仿宋"/>
          <w:color w:val="auto"/>
          <w:sz w:val="28"/>
          <w:szCs w:val="28"/>
        </w:rPr>
        <w:t>，包括语言</w:t>
      </w:r>
      <w:r>
        <w:rPr>
          <w:rFonts w:hint="eastAsia" w:ascii="仿宋" w:hAnsi="仿宋" w:eastAsia="仿宋" w:cs="仿宋"/>
          <w:color w:val="auto"/>
          <w:sz w:val="28"/>
          <w:szCs w:val="28"/>
          <w:lang w:eastAsia="zh-CN"/>
        </w:rPr>
        <w:t>类</w:t>
      </w:r>
      <w:r>
        <w:rPr>
          <w:rFonts w:hint="eastAsia" w:ascii="仿宋" w:hAnsi="仿宋" w:eastAsia="仿宋" w:cs="仿宋"/>
          <w:color w:val="auto"/>
          <w:sz w:val="28"/>
          <w:szCs w:val="28"/>
        </w:rPr>
        <w:t>、音乐</w:t>
      </w:r>
      <w:r>
        <w:rPr>
          <w:rFonts w:hint="eastAsia" w:ascii="仿宋" w:hAnsi="仿宋" w:eastAsia="仿宋" w:cs="仿宋"/>
          <w:color w:val="auto"/>
          <w:sz w:val="28"/>
          <w:szCs w:val="28"/>
          <w:lang w:eastAsia="zh-CN"/>
        </w:rPr>
        <w:t>类</w:t>
      </w:r>
      <w:r>
        <w:rPr>
          <w:rFonts w:hint="eastAsia" w:ascii="仿宋" w:hAnsi="仿宋" w:eastAsia="仿宋" w:cs="仿宋"/>
          <w:color w:val="auto"/>
          <w:sz w:val="28"/>
          <w:szCs w:val="28"/>
        </w:rPr>
        <w:t>、舞蹈</w:t>
      </w:r>
      <w:r>
        <w:rPr>
          <w:rFonts w:hint="eastAsia" w:ascii="仿宋" w:hAnsi="仿宋" w:eastAsia="仿宋" w:cs="仿宋"/>
          <w:color w:val="auto"/>
          <w:sz w:val="28"/>
          <w:szCs w:val="28"/>
          <w:lang w:eastAsia="zh-CN"/>
        </w:rPr>
        <w:t>类和</w:t>
      </w:r>
      <w:r>
        <w:rPr>
          <w:rFonts w:hint="eastAsia" w:ascii="仿宋" w:hAnsi="仿宋" w:eastAsia="仿宋" w:cs="仿宋"/>
          <w:color w:val="auto"/>
          <w:sz w:val="28"/>
          <w:szCs w:val="28"/>
        </w:rPr>
        <w:t>美术</w:t>
      </w:r>
      <w:r>
        <w:rPr>
          <w:rFonts w:hint="eastAsia" w:ascii="仿宋" w:hAnsi="仿宋" w:eastAsia="仿宋" w:cs="仿宋"/>
          <w:color w:val="auto"/>
          <w:sz w:val="28"/>
          <w:szCs w:val="28"/>
          <w:lang w:eastAsia="zh-CN"/>
        </w:rPr>
        <w:t>类</w:t>
      </w:r>
      <w:r>
        <w:rPr>
          <w:rFonts w:hint="eastAsia" w:ascii="仿宋" w:hAnsi="仿宋" w:eastAsia="仿宋" w:cs="仿宋"/>
          <w:color w:val="auto"/>
          <w:sz w:val="28"/>
          <w:szCs w:val="28"/>
        </w:rPr>
        <w:t>四个方面</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内容，具体内容及分值见下表。</w:t>
      </w:r>
    </w:p>
    <w:tbl>
      <w:tblPr>
        <w:tblStyle w:val="2"/>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68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b/>
                <w:color w:val="auto"/>
                <w:sz w:val="24"/>
              </w:rPr>
            </w:pPr>
            <w:r>
              <w:rPr>
                <w:rFonts w:hint="eastAsia" w:ascii="仿宋" w:hAnsi="仿宋" w:eastAsia="仿宋" w:cs="仿宋"/>
                <w:b/>
                <w:color w:val="auto"/>
                <w:sz w:val="24"/>
              </w:rPr>
              <w:t>测试类别</w:t>
            </w:r>
          </w:p>
        </w:tc>
        <w:tc>
          <w:tcPr>
            <w:tcW w:w="3686" w:type="dxa"/>
            <w:noWrap w:val="0"/>
            <w:vAlign w:val="center"/>
          </w:tcPr>
          <w:p>
            <w:pPr>
              <w:spacing w:line="460" w:lineRule="exact"/>
              <w:jc w:val="center"/>
              <w:rPr>
                <w:rFonts w:hint="eastAsia" w:ascii="仿宋" w:hAnsi="仿宋" w:eastAsia="仿宋" w:cs="仿宋"/>
                <w:b/>
                <w:color w:val="auto"/>
                <w:sz w:val="24"/>
              </w:rPr>
            </w:pPr>
            <w:r>
              <w:rPr>
                <w:rFonts w:hint="eastAsia" w:ascii="仿宋" w:hAnsi="仿宋" w:eastAsia="仿宋" w:cs="仿宋"/>
                <w:b/>
                <w:color w:val="auto"/>
                <w:sz w:val="24"/>
              </w:rPr>
              <w:t>测试内容</w:t>
            </w:r>
          </w:p>
        </w:tc>
        <w:tc>
          <w:tcPr>
            <w:tcW w:w="2126" w:type="dxa"/>
            <w:noWrap w:val="0"/>
            <w:vAlign w:val="center"/>
          </w:tcPr>
          <w:p>
            <w:pPr>
              <w:spacing w:line="460" w:lineRule="exact"/>
              <w:jc w:val="center"/>
              <w:rPr>
                <w:rFonts w:hint="eastAsia" w:ascii="仿宋" w:hAnsi="仿宋" w:eastAsia="仿宋" w:cs="仿宋"/>
                <w:b/>
                <w:color w:val="auto"/>
                <w:sz w:val="24"/>
              </w:rPr>
            </w:pPr>
            <w:r>
              <w:rPr>
                <w:rFonts w:hint="eastAsia" w:ascii="仿宋" w:hAnsi="仿宋" w:eastAsia="仿宋" w:cs="仿宋"/>
                <w:b/>
                <w:color w:val="auto"/>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语言类</w:t>
            </w:r>
          </w:p>
        </w:tc>
        <w:tc>
          <w:tcPr>
            <w:tcW w:w="368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讲演儿童故事</w:t>
            </w:r>
          </w:p>
        </w:tc>
        <w:tc>
          <w:tcPr>
            <w:tcW w:w="2126" w:type="dxa"/>
            <w:noWrap w:val="0"/>
            <w:vAlign w:val="center"/>
          </w:tcPr>
          <w:p>
            <w:pPr>
              <w:spacing w:line="460" w:lineRule="exact"/>
              <w:jc w:val="center"/>
              <w:rPr>
                <w:rFonts w:ascii="仿宋" w:hAnsi="仿宋" w:eastAsia="仿宋" w:cs="仿宋"/>
                <w:color w:val="auto"/>
                <w:sz w:val="24"/>
              </w:rPr>
            </w:pPr>
            <w:r>
              <w:rPr>
                <w:rFonts w:hint="eastAsia" w:ascii="仿宋" w:hAnsi="仿宋" w:eastAsia="仿宋" w:cs="仿宋"/>
                <w:color w:val="auto"/>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音乐类</w:t>
            </w:r>
          </w:p>
        </w:tc>
        <w:tc>
          <w:tcPr>
            <w:tcW w:w="368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钢琴弹唱</w:t>
            </w:r>
          </w:p>
        </w:tc>
        <w:tc>
          <w:tcPr>
            <w:tcW w:w="212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舞蹈类</w:t>
            </w:r>
          </w:p>
        </w:tc>
        <w:tc>
          <w:tcPr>
            <w:tcW w:w="368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自选舞蹈作品表演</w:t>
            </w:r>
          </w:p>
        </w:tc>
        <w:tc>
          <w:tcPr>
            <w:tcW w:w="212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2268"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美术类</w:t>
            </w:r>
          </w:p>
        </w:tc>
        <w:tc>
          <w:tcPr>
            <w:tcW w:w="368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命题儿童画</w:t>
            </w:r>
          </w:p>
        </w:tc>
        <w:tc>
          <w:tcPr>
            <w:tcW w:w="2126" w:type="dxa"/>
            <w:noWrap w:val="0"/>
            <w:vAlign w:val="center"/>
          </w:tcPr>
          <w:p>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70</w:t>
            </w:r>
          </w:p>
        </w:tc>
      </w:tr>
    </w:tbl>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音乐方面要求考生能演唱简单的艺术歌曲、儿童歌曲及民歌，节奏正确、音准良好、音色甜美、音量适中，演唱自然大方；钢琴弹奏方面要求考生能够演奏较为简单的乐曲（难度相当于钢琴业余考级三级水平），流畅、完整，并且有一定的表现力；钢琴弹唱要求考生在弹奏钢琴的同时能以恰当的音量完成儿童歌曲的演唱，节奏正确、音准良好、音色甜美、音量适中，能达到教学所需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舞蹈方面要求考生在考自选舞蹈时，能体现出较好的舞蹈素质，表演时动作熟练、舞姿优美、情绪饱满</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美术方面要求考生用不同的材料完成命题儿童画。考查考生的美术基本素养及对主题的理解能力、构图能力、动手操作及表现能力等。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语言方面主要通过讲演儿童故事,考查学生普通话水平、语言表达能力、儿童文学水平及分析理解能力，儿童观、</w:t>
      </w:r>
      <w:r>
        <w:rPr>
          <w:rFonts w:hint="eastAsia" w:ascii="仿宋" w:hAnsi="仿宋" w:eastAsia="仿宋" w:cs="仿宋"/>
          <w:color w:val="auto"/>
          <w:sz w:val="28"/>
          <w:szCs w:val="28"/>
          <w:lang w:eastAsia="zh-CN"/>
        </w:rPr>
        <w:t>教师观、</w:t>
      </w:r>
      <w:r>
        <w:rPr>
          <w:rFonts w:hint="eastAsia" w:ascii="仿宋" w:hAnsi="仿宋" w:eastAsia="仿宋" w:cs="仿宋"/>
          <w:color w:val="auto"/>
          <w:sz w:val="28"/>
          <w:szCs w:val="28"/>
        </w:rPr>
        <w:t>发展观、教育观及教育理念以及综合运用多种手段于幼儿教育实践的能力等。</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语言、音乐、舞蹈三大类测试，以现场面试为主要测试形式。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default" w:ascii="仿宋" w:hAnsi="仿宋" w:eastAsia="仿宋" w:cs="仿宋"/>
          <w:color w:val="auto"/>
          <w:sz w:val="28"/>
          <w:szCs w:val="28"/>
        </w:rPr>
        <w:t>语言类讲故事测试须脱稿讲演；</w:t>
      </w:r>
      <w:r>
        <w:rPr>
          <w:rFonts w:hint="eastAsia" w:ascii="仿宋" w:hAnsi="仿宋" w:eastAsia="仿宋" w:cs="仿宋"/>
          <w:color w:val="auto"/>
          <w:sz w:val="28"/>
          <w:szCs w:val="28"/>
        </w:rPr>
        <w:t>钢琴弹唱可以视谱；自选舞蹈作品表演可用伴奏音乐。</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rPr>
        <w:t>美术类测试要求在指定时间内完成，根据考场条件，由主考教师确定每个考场可以有多少考生同时参加测试。</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四、测试项目</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（一）语言类：讲演儿童故事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测试用具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提供音响设备。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讲演一个儿童故事。（50分）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儿童故事测试范围由</w:t>
      </w:r>
      <w:r>
        <w:rPr>
          <w:rFonts w:hint="eastAsia" w:ascii="仿宋" w:hAnsi="仿宋" w:eastAsia="仿宋" w:cs="仿宋"/>
          <w:color w:val="auto"/>
          <w:sz w:val="28"/>
          <w:szCs w:val="28"/>
          <w:lang w:eastAsia="zh-CN"/>
        </w:rPr>
        <w:t>我校提</w:t>
      </w:r>
      <w:r>
        <w:rPr>
          <w:rFonts w:hint="eastAsia" w:ascii="仿宋" w:hAnsi="仿宋" w:eastAsia="仿宋" w:cs="仿宋"/>
          <w:color w:val="auto"/>
          <w:sz w:val="28"/>
          <w:szCs w:val="28"/>
        </w:rPr>
        <w:t>前一周左右</w:t>
      </w:r>
      <w:r>
        <w:rPr>
          <w:rFonts w:hint="eastAsia" w:ascii="仿宋" w:hAnsi="仿宋" w:eastAsia="仿宋" w:cs="仿宋"/>
          <w:color w:val="auto"/>
          <w:sz w:val="28"/>
          <w:szCs w:val="28"/>
          <w:lang w:eastAsia="zh-CN"/>
        </w:rPr>
        <w:t>在招生网站</w:t>
      </w:r>
      <w:r>
        <w:rPr>
          <w:rFonts w:hint="eastAsia" w:ascii="仿宋" w:hAnsi="仿宋" w:eastAsia="仿宋" w:cs="仿宋"/>
          <w:color w:val="auto"/>
          <w:sz w:val="28"/>
          <w:szCs w:val="28"/>
        </w:rPr>
        <w:t>公布</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自备服装、道具、伴奏音乐</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时间5分钟以内。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语言规范、准确，语速适中，表达流畅，声情并茂，富有感染力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仪表大方得体。</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演讲内容紧扣主题，构思新颖，层次分明，富有真情实感（10分）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语言规范、准确，语速适中，表达流畅，声情并茂，富有感染力（10分）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仪表大方，举止得体，自信稳健（10分）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故事形象生动，不同角色区分明显（10分）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人物情感表现充分（10分）。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（二）音乐类：钢琴弹唱</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测试用具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提供钢琴设备。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自弹自唱一首儿童歌曲。（70分）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弹唱曲目由</w:t>
      </w:r>
      <w:r>
        <w:rPr>
          <w:rFonts w:hint="eastAsia" w:ascii="仿宋" w:hAnsi="仿宋" w:eastAsia="仿宋" w:cs="仿宋"/>
          <w:color w:val="auto"/>
          <w:sz w:val="28"/>
          <w:szCs w:val="28"/>
          <w:lang w:eastAsia="zh-CN"/>
        </w:rPr>
        <w:t>我校</w:t>
      </w:r>
      <w:r>
        <w:rPr>
          <w:rFonts w:hint="eastAsia" w:ascii="仿宋" w:hAnsi="仿宋" w:eastAsia="仿宋" w:cs="仿宋"/>
          <w:color w:val="auto"/>
          <w:sz w:val="28"/>
          <w:szCs w:val="28"/>
        </w:rPr>
        <w:t>考前一周左右公布曲目范围，歌曲考前抽签决定，提前30分钟通知考生准备</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化妆、服装自备，自己用钢琴伴奏，不允许有其他伴奏</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测试时间5分钟以内。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钢琴弹奏和歌唱同步进行，能运用正确的歌唱方法，独立演唱歌曲</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音高、节奏准确，咬字、吐字清晰</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能较准确地把握作品风格，能运用正确的弹奏方法，流畅、连贯、完整地弹唱歌曲，有一定处理及表现</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弹唱配合协调统一，声音明亮，圆润，吐字清晰，富有表现力</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配置简单伴奏，钢琴伴奏的和声符合歌曲的题材、风格。</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能够运用科学的发声方法演唱歌曲（5分）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音准、节奏正确（5分）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歌唱声音洪亮，吐字清晰，音色圆润统一、流畅，演唱作品完整（10分）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歌曲的处理恰到好处，准确地把握作品的演唱风格（15分）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弹奏连贯流畅，姿势正确（15分）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弹唱配合协调统一，演奏完整，有一定的艺术表现力（15分）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弹唱同时能观察旁边观众3次以上或不少于10秒（5分）。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（三）舞蹈类：自选舞蹈作品表演</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测试用具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提供音响设备。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自选舞蹈作品表演。（60分）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自选一个中国民族民间舞或古典舞作品</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自备服装、道具、伴奏音乐（MP3格式）</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时间5分钟以内。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舞蹈动作规范、风格鲜明、韵律准确，有较强的节奏感和一定的表现力，能够熟练</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完成作品。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作品主题鲜明，内容健康，风格特征突出（10分）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作品风格韵律把握准确，动作规范、流畅（20分）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表现力强，舞蹈形象生动鲜明（10分）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有较扎实的舞蹈基本功，舞台效果好（20分）。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（四）美术类：命题儿童画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测试用具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提供纸张。</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命题创作，在一张8</w:t>
      </w:r>
      <w:r>
        <w:rPr>
          <w:rFonts w:hint="eastAsia" w:ascii="仿宋" w:hAnsi="仿宋" w:eastAsia="仿宋" w:cs="仿宋"/>
          <w:color w:val="auto"/>
          <w:sz w:val="28"/>
          <w:szCs w:val="28"/>
          <w:lang w:eastAsia="zh-CN"/>
        </w:rPr>
        <w:t>开</w:t>
      </w:r>
      <w:r>
        <w:rPr>
          <w:rFonts w:hint="eastAsia" w:ascii="仿宋" w:hAnsi="仿宋" w:eastAsia="仿宋" w:cs="仿宋"/>
          <w:color w:val="auto"/>
          <w:sz w:val="28"/>
          <w:szCs w:val="28"/>
        </w:rPr>
        <w:t>素描纸上创作一幅彩色儿童装饰画。（70分）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题目现场抽签确定</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考生自备画板、水彩笔、马克笔、彩色铅笔、油画棒、水粉等绘画工具作画</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考试时间90分钟</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根据考场条件，</w:t>
      </w:r>
      <w:r>
        <w:rPr>
          <w:rFonts w:hint="eastAsia" w:ascii="仿宋" w:hAnsi="仿宋" w:eastAsia="仿宋" w:cs="仿宋"/>
          <w:color w:val="auto"/>
          <w:sz w:val="28"/>
          <w:szCs w:val="28"/>
          <w:lang w:eastAsia="zh-CN"/>
        </w:rPr>
        <w:t>考试</w:t>
      </w:r>
      <w:r>
        <w:rPr>
          <w:rFonts w:hint="eastAsia" w:ascii="仿宋" w:hAnsi="仿宋" w:eastAsia="仿宋" w:cs="仿宋"/>
          <w:color w:val="auto"/>
          <w:sz w:val="28"/>
          <w:szCs w:val="28"/>
        </w:rPr>
        <w:t>可安排多人同时进行。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利用考场提供的材料和允许携带的工具创作</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作品造型完整，主题鲜明，趣味性强，具有一定的创造性和教育性，富有童趣。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测试赋分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作品主题鲜明，内容完整，教育性突出（10分）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构图完整，画面美观大方，具有艺术表现力，能体现作者一定的审美能力和丰富的想象力（25分）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造型工整、准确，特征明显，整体比例协调（25分）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作品富有创造性和艺术感染力（10分）。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br w:type="page"/>
      </w:r>
      <w:r>
        <w:rPr>
          <w:rFonts w:hint="eastAsia" w:ascii="黑体" w:hAnsi="黑体" w:eastAsia="黑体" w:cs="黑体"/>
          <w:b w:val="0"/>
          <w:bCs/>
          <w:color w:val="auto"/>
          <w:sz w:val="30"/>
          <w:szCs w:val="30"/>
        </w:rPr>
        <w:t>市场营销</w:t>
      </w:r>
      <w:r>
        <w:rPr>
          <w:rFonts w:hint="eastAsia" w:ascii="黑体" w:hAnsi="黑体" w:eastAsia="黑体" w:cs="黑体"/>
          <w:b w:val="0"/>
          <w:bCs/>
          <w:color w:val="auto"/>
          <w:sz w:val="30"/>
          <w:szCs w:val="30"/>
          <w:lang w:eastAsia="zh-CN"/>
        </w:rPr>
        <w:t>专业</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一、测试范围和内容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年黄山学院市场营销专业</w:t>
      </w:r>
      <w:r>
        <w:rPr>
          <w:rFonts w:hint="eastAsia" w:ascii="仿宋" w:hAnsi="仿宋" w:eastAsia="仿宋" w:cs="仿宋"/>
          <w:color w:val="auto"/>
          <w:sz w:val="28"/>
          <w:szCs w:val="28"/>
          <w:lang w:eastAsia="zh-CN"/>
        </w:rPr>
        <w:t>面向中职毕业生对口招生技能</w:t>
      </w:r>
      <w:r>
        <w:rPr>
          <w:rFonts w:hint="eastAsia" w:ascii="仿宋" w:hAnsi="仿宋" w:eastAsia="仿宋" w:cs="仿宋"/>
          <w:color w:val="auto"/>
          <w:sz w:val="28"/>
          <w:szCs w:val="28"/>
        </w:rPr>
        <w:t>测试突出应用型、典</w:t>
      </w:r>
      <w:r>
        <w:rPr>
          <w:rFonts w:hint="eastAsia" w:ascii="仿宋" w:hAnsi="仿宋" w:eastAsia="仿宋" w:cs="仿宋"/>
          <w:color w:val="auto"/>
          <w:sz w:val="28"/>
          <w:szCs w:val="28"/>
          <w:lang w:eastAsia="zh-CN"/>
        </w:rPr>
        <w:t>型</w:t>
      </w:r>
      <w:r>
        <w:rPr>
          <w:rFonts w:hint="eastAsia" w:ascii="仿宋" w:hAnsi="仿宋" w:eastAsia="仿宋" w:cs="仿宋"/>
          <w:color w:val="auto"/>
          <w:sz w:val="28"/>
          <w:szCs w:val="28"/>
        </w:rPr>
        <w:t>性和实用性，与市场营销专业实践相结合，考察学生对</w:t>
      </w:r>
      <w:r>
        <w:rPr>
          <w:rFonts w:hint="eastAsia" w:ascii="仿宋" w:hAnsi="仿宋" w:eastAsia="仿宋" w:cs="仿宋"/>
          <w:color w:val="auto"/>
          <w:sz w:val="28"/>
          <w:szCs w:val="28"/>
          <w:lang w:eastAsia="zh-CN"/>
        </w:rPr>
        <w:t>专业</w:t>
      </w:r>
      <w:r>
        <w:rPr>
          <w:rFonts w:hint="eastAsia" w:ascii="仿宋" w:hAnsi="仿宋" w:eastAsia="仿宋" w:cs="仿宋"/>
          <w:color w:val="auto"/>
          <w:sz w:val="28"/>
          <w:szCs w:val="28"/>
        </w:rPr>
        <w:t>理论</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运用。</w:t>
      </w:r>
    </w:p>
    <w:tbl>
      <w:tblPr>
        <w:tblStyle w:val="2"/>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368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noWrap w:val="0"/>
            <w:vAlign w:val="center"/>
          </w:tcPr>
          <w:p>
            <w:pPr>
              <w:spacing w:line="340" w:lineRule="exact"/>
              <w:jc w:val="center"/>
              <w:rPr>
                <w:rFonts w:ascii="仿宋" w:hAnsi="仿宋" w:eastAsia="仿宋" w:cs="宋体"/>
                <w:color w:val="auto"/>
                <w:sz w:val="24"/>
              </w:rPr>
            </w:pPr>
            <w:r>
              <w:rPr>
                <w:rFonts w:hint="eastAsia" w:ascii="仿宋" w:hAnsi="仿宋" w:eastAsia="仿宋" w:cs="宋体"/>
                <w:color w:val="auto"/>
                <w:sz w:val="24"/>
              </w:rPr>
              <w:t>项目序号</w:t>
            </w:r>
          </w:p>
        </w:tc>
        <w:tc>
          <w:tcPr>
            <w:tcW w:w="3686" w:type="dxa"/>
            <w:noWrap w:val="0"/>
            <w:vAlign w:val="center"/>
          </w:tcPr>
          <w:p>
            <w:pPr>
              <w:spacing w:line="340" w:lineRule="exact"/>
              <w:jc w:val="center"/>
              <w:rPr>
                <w:rFonts w:ascii="仿宋" w:hAnsi="仿宋" w:eastAsia="仿宋" w:cs="宋体"/>
                <w:color w:val="auto"/>
                <w:sz w:val="24"/>
              </w:rPr>
            </w:pPr>
            <w:r>
              <w:rPr>
                <w:rFonts w:hint="eastAsia" w:ascii="仿宋" w:hAnsi="仿宋" w:eastAsia="仿宋" w:cs="宋体"/>
                <w:color w:val="auto"/>
                <w:sz w:val="24"/>
              </w:rPr>
              <w:t>测试内容</w:t>
            </w:r>
          </w:p>
        </w:tc>
        <w:tc>
          <w:tcPr>
            <w:tcW w:w="2126" w:type="dxa"/>
            <w:noWrap w:val="0"/>
            <w:vAlign w:val="center"/>
          </w:tcPr>
          <w:p>
            <w:pPr>
              <w:spacing w:line="340" w:lineRule="exact"/>
              <w:jc w:val="center"/>
              <w:rPr>
                <w:rFonts w:ascii="仿宋" w:hAnsi="仿宋" w:eastAsia="仿宋" w:cs="宋体"/>
                <w:color w:val="auto"/>
                <w:sz w:val="24"/>
              </w:rPr>
            </w:pPr>
            <w:r>
              <w:rPr>
                <w:rFonts w:hint="eastAsia" w:ascii="仿宋" w:hAnsi="仿宋" w:eastAsia="仿宋" w:cs="宋体"/>
                <w:color w:val="auto"/>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noWrap w:val="0"/>
            <w:vAlign w:val="center"/>
          </w:tcPr>
          <w:p>
            <w:pPr>
              <w:spacing w:line="340" w:lineRule="exact"/>
              <w:jc w:val="center"/>
              <w:rPr>
                <w:rFonts w:ascii="仿宋" w:hAnsi="仿宋" w:eastAsia="仿宋" w:cs="宋体"/>
                <w:color w:val="auto"/>
                <w:sz w:val="24"/>
              </w:rPr>
            </w:pPr>
            <w:r>
              <w:rPr>
                <w:rFonts w:hint="eastAsia" w:ascii="仿宋" w:hAnsi="仿宋" w:eastAsia="仿宋" w:cs="宋体"/>
                <w:color w:val="auto"/>
                <w:sz w:val="24"/>
              </w:rPr>
              <w:t>1</w:t>
            </w:r>
          </w:p>
        </w:tc>
        <w:tc>
          <w:tcPr>
            <w:tcW w:w="3686" w:type="dxa"/>
            <w:noWrap w:val="0"/>
            <w:vAlign w:val="center"/>
          </w:tcPr>
          <w:p>
            <w:pPr>
              <w:spacing w:line="340" w:lineRule="exact"/>
              <w:jc w:val="center"/>
              <w:rPr>
                <w:rFonts w:ascii="仿宋" w:hAnsi="仿宋" w:eastAsia="仿宋" w:cs="宋体"/>
                <w:color w:val="auto"/>
                <w:sz w:val="24"/>
              </w:rPr>
            </w:pPr>
            <w:r>
              <w:rPr>
                <w:rFonts w:hint="eastAsia" w:ascii="仿宋_GB2312" w:hAnsi="仿宋_GB2312" w:eastAsia="仿宋_GB2312" w:cs="仿宋_GB2312"/>
                <w:b/>
                <w:bCs/>
                <w:color w:val="auto"/>
                <w:sz w:val="24"/>
              </w:rPr>
              <w:t>会计凭证的填制与审核</w:t>
            </w:r>
          </w:p>
        </w:tc>
        <w:tc>
          <w:tcPr>
            <w:tcW w:w="2126" w:type="dxa"/>
            <w:noWrap w:val="0"/>
            <w:vAlign w:val="center"/>
          </w:tcPr>
          <w:p>
            <w:pPr>
              <w:spacing w:line="340" w:lineRule="exact"/>
              <w:jc w:val="center"/>
              <w:rPr>
                <w:rFonts w:hint="eastAsia" w:ascii="仿宋" w:hAnsi="仿宋" w:eastAsia="仿宋" w:cs="宋体"/>
                <w:color w:val="auto"/>
                <w:sz w:val="24"/>
              </w:rPr>
            </w:pPr>
            <w:r>
              <w:rPr>
                <w:rFonts w:hint="eastAsia" w:ascii="仿宋" w:hAnsi="仿宋" w:eastAsia="仿宋" w:cs="宋体"/>
                <w:color w:val="auto"/>
                <w:sz w:val="24"/>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noWrap w:val="0"/>
            <w:vAlign w:val="center"/>
          </w:tcPr>
          <w:p>
            <w:pPr>
              <w:spacing w:line="340" w:lineRule="exact"/>
              <w:jc w:val="center"/>
              <w:rPr>
                <w:rFonts w:ascii="仿宋" w:hAnsi="仿宋" w:eastAsia="仿宋" w:cs="宋体"/>
                <w:color w:val="auto"/>
                <w:sz w:val="24"/>
              </w:rPr>
            </w:pPr>
            <w:r>
              <w:rPr>
                <w:rFonts w:hint="eastAsia" w:ascii="仿宋" w:hAnsi="仿宋" w:eastAsia="仿宋" w:cs="宋体"/>
                <w:color w:val="auto"/>
                <w:sz w:val="24"/>
              </w:rPr>
              <w:t>2</w:t>
            </w:r>
          </w:p>
        </w:tc>
        <w:tc>
          <w:tcPr>
            <w:tcW w:w="3686" w:type="dxa"/>
            <w:noWrap w:val="0"/>
            <w:vAlign w:val="center"/>
          </w:tcPr>
          <w:p>
            <w:pPr>
              <w:spacing w:line="340" w:lineRule="exact"/>
              <w:jc w:val="center"/>
              <w:rPr>
                <w:rFonts w:ascii="仿宋" w:hAnsi="仿宋" w:eastAsia="仿宋" w:cs="宋体"/>
                <w:color w:val="auto"/>
                <w:sz w:val="24"/>
              </w:rPr>
            </w:pPr>
            <w:r>
              <w:rPr>
                <w:rFonts w:hint="eastAsia" w:ascii="仿宋_GB2312" w:hAnsi="仿宋_GB2312" w:eastAsia="仿宋_GB2312" w:cs="仿宋_GB2312"/>
                <w:b/>
                <w:bCs/>
                <w:color w:val="auto"/>
                <w:sz w:val="24"/>
              </w:rPr>
              <w:t>营销策划方案设计</w:t>
            </w:r>
          </w:p>
        </w:tc>
        <w:tc>
          <w:tcPr>
            <w:tcW w:w="2126" w:type="dxa"/>
            <w:noWrap w:val="0"/>
            <w:vAlign w:val="center"/>
          </w:tcPr>
          <w:p>
            <w:pPr>
              <w:spacing w:line="340" w:lineRule="exact"/>
              <w:jc w:val="center"/>
              <w:rPr>
                <w:rFonts w:hint="eastAsia" w:ascii="仿宋" w:hAnsi="仿宋" w:eastAsia="仿宋" w:cs="宋体"/>
                <w:color w:val="auto"/>
                <w:sz w:val="24"/>
              </w:rPr>
            </w:pPr>
            <w:r>
              <w:rPr>
                <w:rFonts w:hint="eastAsia" w:ascii="仿宋" w:hAnsi="仿宋" w:eastAsia="仿宋" w:cs="宋体"/>
                <w:color w:val="auto"/>
                <w:sz w:val="24"/>
              </w:rPr>
              <w:t>100</w:t>
            </w:r>
          </w:p>
        </w:tc>
      </w:tr>
    </w:tbl>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eastAsia="zh-CN"/>
        </w:rPr>
        <w:t>二、</w:t>
      </w:r>
      <w:r>
        <w:rPr>
          <w:rFonts w:hint="eastAsia" w:ascii="黑体" w:hAnsi="黑体" w:eastAsia="黑体" w:cs="黑体"/>
          <w:b w:val="0"/>
          <w:bCs/>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本测试安排两项内容，采取必考项+选考项方式，其中必考项为项目一，满分150分，选考项根据《财经商贸类专业技能测试纲要》规定进行设定，满分100分。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必考项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项目一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会计凭证的填制与审核</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，满分150分；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选考项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五“</w:t>
      </w:r>
      <w:r>
        <w:rPr>
          <w:rFonts w:hint="eastAsia" w:ascii="仿宋" w:hAnsi="仿宋" w:eastAsia="仿宋" w:cs="仿宋"/>
          <w:color w:val="auto"/>
          <w:sz w:val="28"/>
          <w:szCs w:val="28"/>
        </w:rPr>
        <w:t>营销策划方案设计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满分100分。</w:t>
      </w:r>
    </w:p>
    <w:p>
      <w:pPr>
        <w:spacing w:before="156" w:beforeLines="50" w:after="156" w:afterLines="50" w:line="34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eastAsia="zh-CN"/>
        </w:rPr>
        <w:t>三、</w:t>
      </w:r>
      <w:r>
        <w:rPr>
          <w:rFonts w:hint="eastAsia" w:ascii="黑体" w:hAnsi="黑体" w:eastAsia="黑体" w:cs="黑体"/>
          <w:b w:val="0"/>
          <w:bCs/>
          <w:color w:val="auto"/>
          <w:sz w:val="28"/>
          <w:szCs w:val="28"/>
        </w:rPr>
        <w:t>测试项目</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（一）</w:t>
      </w:r>
      <w:r>
        <w:rPr>
          <w:rFonts w:hint="eastAsia" w:ascii="仿宋" w:hAnsi="仿宋" w:eastAsia="仿宋" w:cs="仿宋"/>
          <w:b/>
          <w:bCs/>
          <w:color w:val="auto"/>
          <w:sz w:val="28"/>
          <w:szCs w:val="28"/>
        </w:rPr>
        <w:t>项目一：会计凭证的填制与审核</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测试工具：使用模拟原始凭证，记账凭证</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测试内容：原始凭证的填制和审核、记账凭证的填制与审核</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测试方法：笔试。完成原始凭证、记账凭证填制与审核，并编制出正确的科目汇</w:t>
      </w:r>
      <w:r>
        <w:rPr>
          <w:rFonts w:hint="eastAsia" w:ascii="仿宋" w:hAnsi="仿宋" w:eastAsia="仿宋" w:cs="仿宋"/>
          <w:color w:val="auto"/>
          <w:sz w:val="28"/>
          <w:szCs w:val="28"/>
          <w:lang w:eastAsia="zh-CN"/>
        </w:rPr>
        <w:t>兑</w:t>
      </w:r>
      <w:r>
        <w:rPr>
          <w:rFonts w:hint="eastAsia" w:ascii="仿宋" w:hAnsi="仿宋" w:eastAsia="仿宋" w:cs="仿宋"/>
          <w:color w:val="auto"/>
          <w:sz w:val="28"/>
          <w:szCs w:val="28"/>
        </w:rPr>
        <w:t>表</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测试要求：资料模拟制造企业一个月的经济业务，执行《小企业会计准则》（2011年）和现行税法，完成20-30笔经济业务的会计核算</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测试赋分</w:t>
      </w:r>
      <w:r>
        <w:rPr>
          <w:rFonts w:hint="eastAsia" w:ascii="仿宋" w:hAnsi="仿宋" w:eastAsia="仿宋" w:cs="仿宋"/>
          <w:color w:val="auto"/>
          <w:sz w:val="28"/>
          <w:szCs w:val="28"/>
        </w:rPr>
        <w:t>：限时90分钟，满分150分。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原始凭证的填制与完善 40分；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记账凭证的填制 90分；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记账凭证的审核 20分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b/>
          <w:bCs/>
          <w:color w:val="auto"/>
          <w:sz w:val="28"/>
          <w:szCs w:val="28"/>
        </w:rPr>
        <w:t>项目二：营销策划方案设计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测试工具：对拟需要进行某方面策划的特定公司或项目的背景资料准备。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测试内容：针对某个节日、商品、商家的营销整体方案设计</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测试方法：笔试。</w:t>
      </w:r>
      <w:r>
        <w:rPr>
          <w:rFonts w:hint="eastAsia" w:ascii="仿宋" w:hAnsi="仿宋" w:eastAsia="仿宋" w:cs="仿宋"/>
          <w:color w:val="auto"/>
          <w:sz w:val="28"/>
          <w:szCs w:val="28"/>
          <w:lang w:eastAsia="zh-CN"/>
        </w:rPr>
        <w:t>让被考核对象</w:t>
      </w:r>
      <w:r>
        <w:rPr>
          <w:rFonts w:hint="eastAsia" w:ascii="仿宋" w:hAnsi="仿宋" w:eastAsia="仿宋" w:cs="仿宋"/>
          <w:color w:val="auto"/>
          <w:sz w:val="28"/>
          <w:szCs w:val="28"/>
        </w:rPr>
        <w:t>以一个策划者的角色来对</w:t>
      </w:r>
      <w:r>
        <w:rPr>
          <w:rFonts w:hint="eastAsia" w:ascii="仿宋" w:hAnsi="仿宋" w:eastAsia="仿宋" w:cs="仿宋"/>
          <w:color w:val="auto"/>
          <w:sz w:val="28"/>
          <w:szCs w:val="28"/>
          <w:lang w:eastAsia="zh-CN"/>
        </w:rPr>
        <w:t>需求方的</w:t>
      </w:r>
      <w:r>
        <w:rPr>
          <w:rFonts w:hint="eastAsia" w:ascii="仿宋" w:hAnsi="仿宋" w:eastAsia="仿宋" w:cs="仿宋"/>
          <w:color w:val="auto"/>
          <w:sz w:val="28"/>
          <w:szCs w:val="28"/>
        </w:rPr>
        <w:t>特定问题进行策划</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测试要求：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主题设计</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）促销内容和执行细案细则设计（什么时间，由谁来做，做什么）；</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方案经费预算</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活动预期效果</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卖点突出，能激发消费者购买欲望；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其他（执行控制、安全保证）</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测试赋分</w:t>
      </w:r>
      <w:r>
        <w:rPr>
          <w:rFonts w:hint="eastAsia" w:ascii="仿宋" w:hAnsi="仿宋" w:eastAsia="仿宋" w:cs="仿宋"/>
          <w:color w:val="auto"/>
          <w:sz w:val="28"/>
          <w:szCs w:val="28"/>
        </w:rPr>
        <w:t>：限时90分钟，满分100分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策划方案的完整性（ 45分）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策划方案的可行性与针对性（20分）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策划方案创意创新（20分）</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完成时间与表达的清晰（15分）</w:t>
      </w:r>
      <w:r>
        <w:rPr>
          <w:rFonts w:hint="eastAsia" w:ascii="仿宋" w:hAnsi="仿宋" w:eastAsia="仿宋" w:cs="仿宋"/>
          <w:sz w:val="28"/>
          <w:szCs w:val="28"/>
          <w:lang w:eastAsia="zh-CN"/>
        </w:rPr>
        <w:t>。</w:t>
      </w:r>
    </w:p>
    <w:p>
      <w:pPr>
        <w:spacing w:before="156" w:beforeLines="50" w:after="156" w:afterLines="50" w:line="340" w:lineRule="exact"/>
        <w:rPr>
          <w:rFonts w:hint="eastAsia" w:ascii="黑体" w:hAnsi="黑体" w:eastAsia="黑体" w:cs="黑体"/>
          <w:b w:val="0"/>
          <w:bCs/>
          <w:sz w:val="28"/>
          <w:szCs w:val="28"/>
        </w:rPr>
      </w:pPr>
      <w:r>
        <w:rPr>
          <w:rFonts w:hint="eastAsia" w:ascii="黑体" w:hAnsi="黑体" w:eastAsia="黑体" w:cs="黑体"/>
          <w:b w:val="0"/>
          <w:bCs/>
          <w:sz w:val="28"/>
          <w:szCs w:val="28"/>
        </w:rPr>
        <w:t>四、测试形式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笔试，每一项目在90分钟内完成。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C2DF1"/>
    <w:rsid w:val="6ECC2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msonormal emtidy-2"/>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2020-05-09T07:32:00Z</dcterms:created>
  <dc:creator>Administrator</dc:creator>
  <cp:lastModifiedBy>Administrator</cp:lastModifiedBy>
  <dcterms:modified xsi:type="dcterms:W3CDTF">2020-05-09T07:37:08Z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